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A7" w:rsidRPr="009E3AA7" w:rsidRDefault="00DA1C74" w:rsidP="009E3AA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Треннин</w:t>
      </w:r>
      <w:r w:rsidR="009E3AA7" w:rsidRPr="009E3AA7">
        <w:rPr>
          <w:rFonts w:ascii="Times New Roman" w:hAnsi="Times New Roman" w:cs="Times New Roman"/>
          <w:b/>
          <w:sz w:val="32"/>
          <w:szCs w:val="32"/>
        </w:rPr>
        <w:t>говое занятие</w:t>
      </w:r>
    </w:p>
    <w:p w:rsidR="009E3AA7" w:rsidRPr="009E3AA7" w:rsidRDefault="009E3AA7" w:rsidP="009E3AA7">
      <w:pPr>
        <w:spacing w:after="0" w:line="360" w:lineRule="auto"/>
        <w:jc w:val="center"/>
        <w:rPr>
          <w:rFonts w:ascii="Monotype Corsiva" w:hAnsi="Monotype Corsiva" w:cs="Times New Roman"/>
          <w:b/>
          <w:color w:val="7030A0"/>
          <w:sz w:val="56"/>
          <w:szCs w:val="56"/>
        </w:rPr>
      </w:pPr>
      <w:r w:rsidRPr="009E3AA7">
        <w:rPr>
          <w:rFonts w:ascii="Monotype Corsiva" w:hAnsi="Monotype Corsiva" w:cs="Times New Roman"/>
          <w:b/>
          <w:color w:val="7030A0"/>
          <w:sz w:val="56"/>
          <w:szCs w:val="56"/>
        </w:rPr>
        <w:t>«Темперамент и выбор профессии»</w:t>
      </w:r>
    </w:p>
    <w:p w:rsidR="009E3AA7" w:rsidRDefault="009E3AA7" w:rsidP="009E3A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A7">
        <w:rPr>
          <w:rFonts w:ascii="Times New Roman" w:hAnsi="Times New Roman" w:cs="Times New Roman"/>
          <w:b/>
          <w:sz w:val="28"/>
          <w:szCs w:val="28"/>
        </w:rPr>
        <w:t>(сценарная разработка для 9 класса)</w:t>
      </w:r>
    </w:p>
    <w:p w:rsidR="009E3AA7" w:rsidRP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Pr="009E3AA7">
        <w:rPr>
          <w:rFonts w:ascii="Times New Roman" w:hAnsi="Times New Roman" w:cs="Times New Roman"/>
          <w:i/>
          <w:sz w:val="28"/>
          <w:szCs w:val="28"/>
        </w:rPr>
        <w:t>В будничных радостях и горестях жизни</w:t>
      </w:r>
    </w:p>
    <w:p w:rsidR="009E3AA7" w:rsidRP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н</w:t>
      </w:r>
      <w:r w:rsidRPr="009E3AA7">
        <w:rPr>
          <w:rFonts w:ascii="Times New Roman" w:hAnsi="Times New Roman" w:cs="Times New Roman"/>
          <w:i/>
          <w:sz w:val="28"/>
          <w:szCs w:val="28"/>
        </w:rPr>
        <w:t>ужно быть сангвиником,</w:t>
      </w:r>
    </w:p>
    <w:p w:rsidR="009E3AA7" w:rsidRP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в</w:t>
      </w:r>
      <w:r w:rsidRPr="009E3AA7">
        <w:rPr>
          <w:rFonts w:ascii="Times New Roman" w:hAnsi="Times New Roman" w:cs="Times New Roman"/>
          <w:i/>
          <w:sz w:val="28"/>
          <w:szCs w:val="28"/>
        </w:rPr>
        <w:t xml:space="preserve"> важных событиях жизни – меланхоликом,</w:t>
      </w:r>
    </w:p>
    <w:p w:rsid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о</w:t>
      </w:r>
      <w:r w:rsidRPr="009E3AA7">
        <w:rPr>
          <w:rFonts w:ascii="Times New Roman" w:hAnsi="Times New Roman" w:cs="Times New Roman"/>
          <w:i/>
          <w:sz w:val="28"/>
          <w:szCs w:val="28"/>
        </w:rPr>
        <w:t xml:space="preserve">тносительно влечений, </w:t>
      </w:r>
    </w:p>
    <w:p w:rsidR="009E3AA7" w:rsidRP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9E3AA7">
        <w:rPr>
          <w:rFonts w:ascii="Times New Roman" w:hAnsi="Times New Roman" w:cs="Times New Roman"/>
          <w:i/>
          <w:sz w:val="28"/>
          <w:szCs w:val="28"/>
        </w:rPr>
        <w:t>глубоко затрагивающих</w:t>
      </w:r>
    </w:p>
    <w:p w:rsidR="009E3AA7" w:rsidRP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н</w:t>
      </w:r>
      <w:r w:rsidRPr="009E3AA7">
        <w:rPr>
          <w:rFonts w:ascii="Times New Roman" w:hAnsi="Times New Roman" w:cs="Times New Roman"/>
          <w:i/>
          <w:sz w:val="28"/>
          <w:szCs w:val="28"/>
        </w:rPr>
        <w:t>аши интересы, - холериком и, наконец,</w:t>
      </w:r>
    </w:p>
    <w:p w:rsidR="009E3AA7" w:rsidRP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в</w:t>
      </w:r>
      <w:r w:rsidRPr="009E3AA7">
        <w:rPr>
          <w:rFonts w:ascii="Times New Roman" w:hAnsi="Times New Roman" w:cs="Times New Roman"/>
          <w:i/>
          <w:sz w:val="28"/>
          <w:szCs w:val="28"/>
        </w:rPr>
        <w:t xml:space="preserve"> исполнении решений – флегматиком.</w:t>
      </w:r>
    </w:p>
    <w:p w:rsidR="009E3AA7" w:rsidRPr="009E3AA7" w:rsidRDefault="009E3AA7" w:rsidP="009E3A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  <w:r w:rsidRPr="009E3AA7">
        <w:rPr>
          <w:rFonts w:ascii="Times New Roman" w:hAnsi="Times New Roman" w:cs="Times New Roman"/>
          <w:i/>
          <w:sz w:val="28"/>
          <w:szCs w:val="28"/>
        </w:rPr>
        <w:t>В. Вунт</w:t>
      </w:r>
    </w:p>
    <w:p w:rsidR="009E3AA7" w:rsidRDefault="009E3AA7" w:rsidP="009E3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A7" w:rsidRPr="00DA1C74" w:rsidRDefault="009E3AA7" w:rsidP="009E3AA7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A1C74">
        <w:rPr>
          <w:rFonts w:ascii="Times New Roman" w:hAnsi="Times New Roman" w:cs="Times New Roman"/>
          <w:b/>
          <w:sz w:val="36"/>
          <w:szCs w:val="36"/>
          <w:u w:val="single"/>
        </w:rPr>
        <w:t xml:space="preserve">Цели: </w:t>
      </w:r>
    </w:p>
    <w:p w:rsidR="009E3AA7" w:rsidRDefault="009E3AA7" w:rsidP="009E3AA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обучающихся с некоторыми свойствами нервной системы и показать их взаимосвязь с индивидуальными особенностями проведения личности, познакомить с понятием «темперамент», его типами и их свойствами;</w:t>
      </w:r>
    </w:p>
    <w:p w:rsidR="009E3AA7" w:rsidRDefault="00DA1C74" w:rsidP="00DA1C74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значение свойств нервной системы, темперамента в профессиональной деятельности;</w:t>
      </w:r>
    </w:p>
    <w:p w:rsidR="00DA1C74" w:rsidRDefault="00DA1C74" w:rsidP="00DA1C74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выявлять особенности нервной системы и темперамента, сформировать представления о возможности увлечения своим темпераментом.</w:t>
      </w: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74">
        <w:rPr>
          <w:rFonts w:ascii="Times New Roman" w:hAnsi="Times New Roman" w:cs="Times New Roman"/>
          <w:b/>
          <w:sz w:val="36"/>
          <w:szCs w:val="36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классный кабинет.</w:t>
      </w: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74">
        <w:rPr>
          <w:rFonts w:ascii="Times New Roman" w:hAnsi="Times New Roman" w:cs="Times New Roman"/>
          <w:b/>
          <w:sz w:val="36"/>
          <w:szCs w:val="36"/>
          <w:u w:val="single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треннинговое занятие.</w:t>
      </w: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74">
        <w:rPr>
          <w:rFonts w:ascii="Times New Roman" w:hAnsi="Times New Roman" w:cs="Times New Roman"/>
          <w:b/>
          <w:sz w:val="36"/>
          <w:szCs w:val="36"/>
          <w:u w:val="single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74">
        <w:rPr>
          <w:rFonts w:ascii="Times New Roman" w:hAnsi="Times New Roman" w:cs="Times New Roman"/>
          <w:b/>
          <w:sz w:val="36"/>
          <w:szCs w:val="36"/>
          <w:u w:val="single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 – 9 классов.</w:t>
      </w: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74">
        <w:rPr>
          <w:rFonts w:ascii="Times New Roman" w:hAnsi="Times New Roman" w:cs="Times New Roman"/>
          <w:b/>
          <w:sz w:val="36"/>
          <w:szCs w:val="36"/>
          <w:u w:val="single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Шалашова С.Н.</w:t>
      </w: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C74">
        <w:rPr>
          <w:rFonts w:ascii="Times New Roman" w:hAnsi="Times New Roman" w:cs="Times New Roman"/>
          <w:b/>
          <w:sz w:val="36"/>
          <w:szCs w:val="36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плакат, доска, опросник Айзенка, листы для работы, ручки, список черт характера.</w:t>
      </w: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Default="00DA1C74" w:rsidP="00DA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74" w:rsidRPr="001A2E9D" w:rsidRDefault="00DA1C74" w:rsidP="00DA1C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2E9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Ход занятия:</w:t>
      </w:r>
    </w:p>
    <w:p w:rsidR="00DA1C74" w:rsidRDefault="00DA1C74" w:rsidP="00DA1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E9D" w:rsidRDefault="00DA1C74" w:rsidP="00DA1C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9D">
        <w:rPr>
          <w:rFonts w:ascii="Times New Roman" w:hAnsi="Times New Roman" w:cs="Times New Roman"/>
          <w:b/>
          <w:sz w:val="28"/>
          <w:szCs w:val="28"/>
        </w:rPr>
        <w:t>Классный рук – 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C74" w:rsidRDefault="00DA1C74" w:rsidP="00DA1C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я хотела бы начать такими строками</w:t>
      </w:r>
      <w:r w:rsidR="001A2E9D">
        <w:rPr>
          <w:rFonts w:ascii="Times New Roman" w:hAnsi="Times New Roman" w:cs="Times New Roman"/>
          <w:sz w:val="28"/>
          <w:szCs w:val="28"/>
        </w:rPr>
        <w:t>:</w:t>
      </w:r>
    </w:p>
    <w:p w:rsidR="001A2E9D" w:rsidRPr="001A2E9D" w:rsidRDefault="001A2E9D" w:rsidP="001A2E9D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sz w:val="28"/>
          <w:szCs w:val="28"/>
        </w:rPr>
      </w:pPr>
      <w:r w:rsidRPr="001A2E9D">
        <w:rPr>
          <w:rFonts w:ascii="Comic Sans MS" w:hAnsi="Comic Sans MS" w:cs="Times New Roman"/>
          <w:b/>
          <w:sz w:val="28"/>
          <w:szCs w:val="28"/>
        </w:rPr>
        <w:t>Рассмотрим сегодня темпераменты ваши.</w:t>
      </w:r>
    </w:p>
    <w:p w:rsidR="001A2E9D" w:rsidRPr="001A2E9D" w:rsidRDefault="001A2E9D" w:rsidP="001A2E9D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sz w:val="28"/>
          <w:szCs w:val="28"/>
        </w:rPr>
      </w:pPr>
      <w:r w:rsidRPr="001A2E9D">
        <w:rPr>
          <w:rFonts w:ascii="Comic Sans MS" w:hAnsi="Comic Sans MS" w:cs="Times New Roman"/>
          <w:b/>
          <w:sz w:val="28"/>
          <w:szCs w:val="28"/>
        </w:rPr>
        <w:t>Ведь они разные у всех, у Данила, у Саши!</w:t>
      </w:r>
    </w:p>
    <w:p w:rsidR="001A2E9D" w:rsidRPr="001A2E9D" w:rsidRDefault="001A2E9D" w:rsidP="001A2E9D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sz w:val="28"/>
          <w:szCs w:val="28"/>
        </w:rPr>
      </w:pPr>
      <w:r w:rsidRPr="001A2E9D">
        <w:rPr>
          <w:rFonts w:ascii="Comic Sans MS" w:hAnsi="Comic Sans MS" w:cs="Times New Roman"/>
          <w:b/>
          <w:sz w:val="28"/>
          <w:szCs w:val="28"/>
        </w:rPr>
        <w:t>Поговорим о нервной системе,</w:t>
      </w:r>
    </w:p>
    <w:p w:rsidR="001A2E9D" w:rsidRPr="001A2E9D" w:rsidRDefault="001A2E9D" w:rsidP="001A2E9D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sz w:val="28"/>
          <w:szCs w:val="28"/>
        </w:rPr>
      </w:pPr>
      <w:r w:rsidRPr="001A2E9D">
        <w:rPr>
          <w:rFonts w:ascii="Comic Sans MS" w:hAnsi="Comic Sans MS" w:cs="Times New Roman"/>
          <w:b/>
          <w:sz w:val="28"/>
          <w:szCs w:val="28"/>
        </w:rPr>
        <w:t>О том, какие в связи с этим бывают проблемы!</w:t>
      </w:r>
    </w:p>
    <w:p w:rsidR="001A2E9D" w:rsidRDefault="001A2E9D" w:rsidP="001A2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наше занятие мы посвятим типам и свойствам темперамента и поговорим о том, как можно использовать их при выборе профессии.</w:t>
      </w:r>
    </w:p>
    <w:p w:rsidR="001A2E9D" w:rsidRPr="001A2E9D" w:rsidRDefault="001A2E9D" w:rsidP="001A2E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1A2E9D">
        <w:rPr>
          <w:rFonts w:ascii="Times New Roman" w:hAnsi="Times New Roman" w:cs="Times New Roman"/>
          <w:b/>
          <w:i/>
          <w:sz w:val="40"/>
          <w:szCs w:val="40"/>
        </w:rPr>
        <w:t xml:space="preserve">1. Мини – лекция </w:t>
      </w:r>
      <w:r w:rsidRPr="001A2E9D">
        <w:rPr>
          <w:rFonts w:ascii="Times New Roman" w:hAnsi="Times New Roman" w:cs="Times New Roman"/>
          <w:b/>
          <w:i/>
          <w:color w:val="0070C0"/>
          <w:sz w:val="40"/>
          <w:szCs w:val="40"/>
        </w:rPr>
        <w:t>«Темперамент»</w:t>
      </w:r>
    </w:p>
    <w:p w:rsidR="001A2E9D" w:rsidRDefault="001A2E9D" w:rsidP="001A2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Темперамент – это свойство нервной системы. Он определяет и обеспечивает скорость, силу и уравновешенность наших реакций. Он проявляется в мышлении, речи, манере общения и присущ каждому человеку. В совокупности с такими особенностями, как характер, способности, склонности темперамент отличает одного человека от другого. И этим нам интересен человек как личность.</w:t>
      </w:r>
    </w:p>
    <w:p w:rsidR="001A2E9D" w:rsidRDefault="001A2E9D" w:rsidP="001A2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описал темпераменты древнегреческий ученый врач </w:t>
      </w:r>
      <w:r w:rsidRPr="00B724B8">
        <w:rPr>
          <w:rFonts w:ascii="Times New Roman" w:hAnsi="Times New Roman" w:cs="Times New Roman"/>
          <w:color w:val="FF0000"/>
          <w:sz w:val="28"/>
          <w:szCs w:val="28"/>
        </w:rPr>
        <w:t>Гиппократ</w:t>
      </w:r>
      <w:r>
        <w:rPr>
          <w:rFonts w:ascii="Times New Roman" w:hAnsi="Times New Roman" w:cs="Times New Roman"/>
          <w:sz w:val="28"/>
          <w:szCs w:val="28"/>
        </w:rPr>
        <w:t>. Он считал, что различия между людьми – это результат количественного соотношения жидкостей в организме. У любого человека, по его мнению, четыре типа жидкостей: два сорта желчи – черная и желтая, кровь и лимфа. Название темпераментам дал Гиппократ:</w:t>
      </w:r>
    </w:p>
    <w:p w:rsidR="001A2E9D" w:rsidRDefault="001A2E9D" w:rsidP="001A2E9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4B8">
        <w:rPr>
          <w:rFonts w:ascii="Times New Roman" w:hAnsi="Times New Roman" w:cs="Times New Roman"/>
          <w:color w:val="FF0000"/>
          <w:sz w:val="28"/>
          <w:szCs w:val="28"/>
        </w:rPr>
        <w:t>Желтая желчь</w:t>
      </w:r>
      <w:r>
        <w:rPr>
          <w:rFonts w:ascii="Times New Roman" w:hAnsi="Times New Roman" w:cs="Times New Roman"/>
          <w:sz w:val="28"/>
          <w:szCs w:val="28"/>
        </w:rPr>
        <w:t xml:space="preserve"> («холе») – холерики – энергичные, неуемные.</w:t>
      </w:r>
    </w:p>
    <w:p w:rsidR="001A2E9D" w:rsidRDefault="001A2E9D" w:rsidP="001A2E9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B8">
        <w:rPr>
          <w:rFonts w:ascii="Times New Roman" w:hAnsi="Times New Roman" w:cs="Times New Roman"/>
          <w:color w:val="FF0000"/>
          <w:sz w:val="28"/>
          <w:szCs w:val="28"/>
        </w:rPr>
        <w:t>Черная желчь</w:t>
      </w:r>
      <w:r w:rsidRPr="001A2E9D">
        <w:rPr>
          <w:rFonts w:ascii="Times New Roman" w:hAnsi="Times New Roman" w:cs="Times New Roman"/>
          <w:sz w:val="28"/>
          <w:szCs w:val="28"/>
        </w:rPr>
        <w:t xml:space="preserve"> («меланхоле») –</w:t>
      </w:r>
      <w:r>
        <w:rPr>
          <w:rFonts w:ascii="Times New Roman" w:hAnsi="Times New Roman" w:cs="Times New Roman"/>
          <w:sz w:val="28"/>
          <w:szCs w:val="28"/>
        </w:rPr>
        <w:t xml:space="preserve"> меланхоличные</w:t>
      </w:r>
      <w:r w:rsidR="00B724B8">
        <w:rPr>
          <w:rFonts w:ascii="Times New Roman" w:hAnsi="Times New Roman" w:cs="Times New Roman"/>
          <w:sz w:val="28"/>
          <w:szCs w:val="28"/>
        </w:rPr>
        <w:t>, тревожные, ранимые.</w:t>
      </w:r>
    </w:p>
    <w:p w:rsidR="001A2E9D" w:rsidRDefault="001A2E9D" w:rsidP="001A2E9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B8">
        <w:rPr>
          <w:rFonts w:ascii="Times New Roman" w:hAnsi="Times New Roman" w:cs="Times New Roman"/>
          <w:color w:val="FF0000"/>
          <w:sz w:val="28"/>
          <w:szCs w:val="28"/>
        </w:rPr>
        <w:t>Кровь</w:t>
      </w:r>
      <w:r w:rsidRPr="001A2E9D">
        <w:rPr>
          <w:rFonts w:ascii="Times New Roman" w:hAnsi="Times New Roman" w:cs="Times New Roman"/>
          <w:sz w:val="28"/>
          <w:szCs w:val="28"/>
        </w:rPr>
        <w:t xml:space="preserve"> («сангвис») – сангвиники </w:t>
      </w:r>
      <w:r w:rsidR="00B724B8">
        <w:rPr>
          <w:rFonts w:ascii="Times New Roman" w:hAnsi="Times New Roman" w:cs="Times New Roman"/>
          <w:sz w:val="28"/>
          <w:szCs w:val="28"/>
        </w:rPr>
        <w:t>–</w:t>
      </w:r>
      <w:r w:rsidRPr="001A2E9D">
        <w:rPr>
          <w:rFonts w:ascii="Times New Roman" w:hAnsi="Times New Roman" w:cs="Times New Roman"/>
          <w:sz w:val="28"/>
          <w:szCs w:val="28"/>
        </w:rPr>
        <w:t xml:space="preserve"> благоразумные</w:t>
      </w:r>
      <w:r w:rsidR="00B724B8">
        <w:rPr>
          <w:rFonts w:ascii="Times New Roman" w:hAnsi="Times New Roman" w:cs="Times New Roman"/>
          <w:sz w:val="28"/>
          <w:szCs w:val="28"/>
        </w:rPr>
        <w:t>, собранные, активные.</w:t>
      </w:r>
    </w:p>
    <w:p w:rsidR="00B724B8" w:rsidRDefault="00B724B8" w:rsidP="001A2E9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B8">
        <w:rPr>
          <w:rFonts w:ascii="Times New Roman" w:hAnsi="Times New Roman" w:cs="Times New Roman"/>
          <w:color w:val="FF0000"/>
          <w:sz w:val="28"/>
          <w:szCs w:val="28"/>
        </w:rPr>
        <w:t>Лимфа</w:t>
      </w:r>
      <w:r>
        <w:rPr>
          <w:rFonts w:ascii="Times New Roman" w:hAnsi="Times New Roman" w:cs="Times New Roman"/>
          <w:sz w:val="28"/>
          <w:szCs w:val="28"/>
        </w:rPr>
        <w:t xml:space="preserve"> («флегма») – флегматики – вялые, неторопливые</w:t>
      </w:r>
    </w:p>
    <w:p w:rsidR="00B724B8" w:rsidRDefault="00B724B8" w:rsidP="00B724B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преобладание одной из четырех жидкостей в организме человека обслуживает его поведение.</w:t>
      </w:r>
    </w:p>
    <w:p w:rsidR="00B724B8" w:rsidRDefault="00B724B8" w:rsidP="00B724B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стало ясно, что такое темперамент, рассмотрим схему:</w:t>
      </w:r>
    </w:p>
    <w:p w:rsidR="00B724B8" w:rsidRPr="001A6F54" w:rsidRDefault="00B724B8" w:rsidP="00B724B8">
      <w:pPr>
        <w:pStyle w:val="a3"/>
        <w:tabs>
          <w:tab w:val="left" w:pos="42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6F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Нестабильность </w:t>
      </w:r>
    </w:p>
    <w:tbl>
      <w:tblPr>
        <w:tblStyle w:val="a4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3248"/>
      </w:tblGrid>
      <w:tr w:rsidR="00B724B8" w:rsidTr="001A6F54">
        <w:trPr>
          <w:trHeight w:val="4224"/>
        </w:trPr>
        <w:tc>
          <w:tcPr>
            <w:tcW w:w="3245" w:type="dxa"/>
          </w:tcPr>
          <w:p w:rsidR="001A6F54" w:rsidRDefault="001A6F54" w:rsidP="00B724B8">
            <w:pPr>
              <w:pStyle w:val="a3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B8" w:rsidRDefault="00B724B8" w:rsidP="00B724B8">
            <w:pPr>
              <w:pStyle w:val="a3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Тревожный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Грустный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Ранимый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Сдержанный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Пессимистичный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Малообщительный 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Впечатлительный </w:t>
            </w:r>
          </w:p>
          <w:p w:rsidR="00B724B8" w:rsidRPr="00B724B8" w:rsidRDefault="00B724B8" w:rsidP="00B724B8">
            <w:pPr>
              <w:pStyle w:val="a3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24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меланхолический </w:t>
            </w:r>
          </w:p>
          <w:p w:rsidR="00B724B8" w:rsidRDefault="00B724B8" w:rsidP="00B724B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F54" w:rsidRDefault="001A6F54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Обидчивый 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Беспокойный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Агрессивный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Возбудимый 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Импульсивный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Оптимистичный</w:t>
            </w:r>
          </w:p>
          <w:p w:rsidR="00B724B8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Активный</w:t>
            </w:r>
          </w:p>
          <w:p w:rsidR="00B724B8" w:rsidRPr="001A6F54" w:rsidRDefault="00B724B8" w:rsidP="00B724B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F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холерический</w:t>
            </w:r>
          </w:p>
        </w:tc>
      </w:tr>
      <w:tr w:rsidR="00B724B8" w:rsidTr="001A6F54">
        <w:trPr>
          <w:trHeight w:val="4514"/>
        </w:trPr>
        <w:tc>
          <w:tcPr>
            <w:tcW w:w="3245" w:type="dxa"/>
          </w:tcPr>
          <w:p w:rsidR="001A6F54" w:rsidRDefault="00B724B8" w:rsidP="00B724B8">
            <w:pPr>
              <w:pStyle w:val="a3"/>
              <w:tabs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F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12</w:t>
            </w:r>
          </w:p>
          <w:p w:rsidR="001A6F54" w:rsidRDefault="001A6F54" w:rsidP="00B724B8">
            <w:pPr>
              <w:pStyle w:val="a3"/>
              <w:tabs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A6F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флегматический</w:t>
            </w:r>
          </w:p>
          <w:p w:rsid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F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Трудолюбивый</w:t>
            </w:r>
          </w:p>
          <w:p w:rsid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Рассудительный</w:t>
            </w:r>
          </w:p>
          <w:p w:rsid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Надежный </w:t>
            </w:r>
          </w:p>
          <w:p w:rsid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Вдумчивый </w:t>
            </w:r>
          </w:p>
          <w:p w:rsid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Миролюбивый </w:t>
            </w:r>
          </w:p>
          <w:p w:rsid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Спокойный </w:t>
            </w:r>
          </w:p>
          <w:p w:rsid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Несуетливый</w:t>
            </w:r>
          </w:p>
          <w:p w:rsidR="00B724B8" w:rsidRPr="001A6F54" w:rsidRDefault="001A6F54" w:rsidP="001A6F54">
            <w:pPr>
              <w:pStyle w:val="a3"/>
              <w:tabs>
                <w:tab w:val="left" w:pos="750"/>
                <w:tab w:val="right" w:pos="290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Терпеливый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</w:tc>
        <w:tc>
          <w:tcPr>
            <w:tcW w:w="3248" w:type="dxa"/>
          </w:tcPr>
          <w:p w:rsidR="00B724B8" w:rsidRDefault="00B724B8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24</w:t>
            </w:r>
          </w:p>
          <w:p w:rsidR="00B724B8" w:rsidRP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F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сангвинический </w:t>
            </w:r>
          </w:p>
          <w:p w:rsidR="00B724B8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Общительный</w:t>
            </w:r>
          </w:p>
          <w:p w:rsid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Открытый </w:t>
            </w:r>
          </w:p>
          <w:p w:rsid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Разговорчивый </w:t>
            </w:r>
          </w:p>
          <w:p w:rsid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Беззаботный </w:t>
            </w:r>
          </w:p>
          <w:p w:rsid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Инициативный</w:t>
            </w:r>
          </w:p>
          <w:p w:rsid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Веселый</w:t>
            </w:r>
          </w:p>
          <w:p w:rsid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Уравновешенный </w:t>
            </w:r>
          </w:p>
          <w:p w:rsidR="001A6F54" w:rsidRDefault="001A6F54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Раскованный </w:t>
            </w:r>
          </w:p>
          <w:p w:rsidR="00B724B8" w:rsidRDefault="00B724B8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B8" w:rsidRDefault="00B724B8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B8" w:rsidRDefault="00B724B8" w:rsidP="00B724B8">
            <w:pPr>
              <w:pStyle w:val="a3"/>
              <w:tabs>
                <w:tab w:val="right" w:pos="2904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4B8" w:rsidRPr="001A6F54" w:rsidRDefault="00B724B8" w:rsidP="001A6F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E9D" w:rsidRDefault="00B724B8" w:rsidP="00B724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A6F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Стабильность </w:t>
      </w:r>
    </w:p>
    <w:p w:rsidR="001A6F54" w:rsidRPr="001A6F54" w:rsidRDefault="001A6F54" w:rsidP="001A6F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1A6F54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2. Работа с </w:t>
      </w:r>
      <w:r w:rsidRPr="001A6F54">
        <w:rPr>
          <w:rFonts w:ascii="Times New Roman" w:hAnsi="Times New Roman" w:cs="Times New Roman"/>
          <w:b/>
          <w:i/>
          <w:color w:val="0070C0"/>
          <w:sz w:val="40"/>
          <w:szCs w:val="40"/>
        </w:rPr>
        <w:t>опросником Айзенка</w:t>
      </w:r>
    </w:p>
    <w:p w:rsidR="001A6F54" w:rsidRDefault="001A6F54" w:rsidP="001A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же для того, чтобы каждый смог выявить свой темперамент, я предлагаю вам пройти опросник Айзенка. Прослушайте ряд высказываний. Если вы чувствуйте или реагируете похожим образом, поставьте в бланке рядом с номером высказывания плюс, если нет – минус!</w:t>
      </w:r>
    </w:p>
    <w:p w:rsidR="001A6F54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Любишь ли ты шум и суету вокруг себя?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Часто ли ты нуждаешься в друзьях, которые могли бы тебя поддержать?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Ты всегда находишь быстрый ответ, когда тебя о чем – нибудь спросят?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Бывает ли так, что тебя что – нибудь раздражает?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Часто ли у тебя меняется настроение?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Верно, что тебе приятнее быть одному (одной), чем с ребятами?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Часто ли тебе мешают уснуть разные мысли?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Ты всегда делаешь так, как тебе говорят?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Любишь ли ты подшучивать над кем – нибудь?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Ты когда – нибудь чувствуешь себя несчастным (ой) без всякой причины?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Можешь ли ты сказать о себе, что ты веселый, оживленный человек?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Тебе приходилось когда – нибудь нарушать правила поведения в школе?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Верно ли, что ты часто бываешь раздражен (а) чем – нибудь?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Нравится ли тебе все делать в быстром темпе?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Ты переживаешь из – за страшных событий, которые могли бы произойти?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Тебе можно доверить любую тайну?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Можешь ли ты без труда внести оживление в скучную компанию?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У тебя бывает учащенное сердцебиение?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Делаешь ли ты обычно первый шаг, чтобы подружиться с кем – нибудь?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Ты когда – нибудь говоришь неправду?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Ты легко расстраиваешься, когда критикуют тебя и твою работу?</w:t>
      </w:r>
    </w:p>
    <w:p w:rsidR="00290341" w:rsidRDefault="00290341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DF532F">
        <w:rPr>
          <w:rFonts w:ascii="Times New Roman" w:hAnsi="Times New Roman" w:cs="Times New Roman"/>
          <w:sz w:val="28"/>
          <w:szCs w:val="28"/>
        </w:rPr>
        <w:t>Ты часто шутишь и рассказываешь смешные истории своим друзьям?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Ты часто чувствуешь усталость?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Ты всегда сначала делаешь уроки, а потом все остальное?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Ты обычно весел (а) и всем доволен (льна)?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Обидчив (а) ли ты?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Ты очень любишь общаться с другими ребятами?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Всегда ли ты выполняешь просьбы родных о помощи по хозяйству?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 У тебя бывают головокружения?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Твои действия и поступки иногда ставят людей в неловкое положение?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Ты часто чувствуешь, что тебе что – нибудь надоело?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Любишь ли ты иногда похвастаться?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Ты обычно сидишь и молчишь в обществе незнакомых людей?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Волнуешься ли ты иногда так, что не можешь усидеть на месте?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Ты обычно быстро принимаешь решения?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Ты никогда не шумишь в классе, даже когда нет учителя?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Тебе часто снятся страшные сны?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Можешь ли ты дать волю чувствам и повеселиться в обществе друзей?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Тебя легко огорчить?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Случалось ли тебе плохо говорить о ком – нибудь?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Ты обычно говоришь и действуешь быстро, не раздумывая долго?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Если оказываешься в глупом положении, то потом долго переживаешь?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Тебе нравятся подвижные игры?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Ты всегда ешь то, что тебе подают?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Тебе трудно ответить «нет», когда тебя о чем – то просят?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Ты любишь часто ходить в гости?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Бывают ли такие моменты, когда тебе не хочется жить?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Бывал(а) ли ты когда – нибудь груб(а) с родителями?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Считают ли тебя ребята веселым и живым человеком?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Ты часто отвлекаешься, когда делаешь уроки?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Ты чаще сидишь и смотришь, чем принимаешь участие в общем веселье?</w:t>
      </w:r>
    </w:p>
    <w:p w:rsidR="00DF532F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Тебе обычно бывает трудно уснуть из – за разных мыслей?</w:t>
      </w:r>
    </w:p>
    <w:p w:rsidR="009B09D2" w:rsidRDefault="00DF532F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9B09D2">
        <w:rPr>
          <w:rFonts w:ascii="Times New Roman" w:hAnsi="Times New Roman" w:cs="Times New Roman"/>
          <w:sz w:val="28"/>
          <w:szCs w:val="28"/>
        </w:rPr>
        <w:t>Всегда ли у тебя есть уверенность, что ты справишься с делом, которое должен(на) выполнить?</w:t>
      </w: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Знакомо ли тебе чувство одиночества?</w:t>
      </w: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Ты стесняешься заговорить первым(ой) с незнакомыми людьми?</w:t>
      </w: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Ты часто спохватываешься, когда уже поздно что – либо исправить?</w:t>
      </w: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Когда кто – нибудь из ребят кричит на тебя, ты тоже кричишь в ответ?</w:t>
      </w: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Бывает, что ты чувствуешь себя веселым(ой) или печальным(ой) без причины?</w:t>
      </w: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Тебе трудно получить настоящее удовольствие от веселой компании?</w:t>
      </w: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Ты часто волнуешься из – за того, что ты сделал(а) что – то не подумав?</w:t>
      </w:r>
    </w:p>
    <w:p w:rsidR="00AD4309" w:rsidRDefault="00AD4309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309" w:rsidRDefault="00AD4309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309" w:rsidRDefault="00AD4309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309" w:rsidRDefault="00AD4309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309" w:rsidRDefault="00AD4309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D2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D2" w:rsidRPr="00AD4309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309">
        <w:rPr>
          <w:rFonts w:ascii="Times New Roman" w:hAnsi="Times New Roman" w:cs="Times New Roman"/>
          <w:b/>
          <w:sz w:val="28"/>
          <w:szCs w:val="28"/>
        </w:rPr>
        <w:t>Классный рук – ль.</w:t>
      </w:r>
    </w:p>
    <w:p w:rsidR="00AD4309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необходимо обработать данные. Сейчас я буду зачитывать ответы «ключа», а вы отмечать совпадения своих ответы с ответами «ключа».</w:t>
      </w:r>
    </w:p>
    <w:p w:rsidR="00DF532F" w:rsidRDefault="009B09D2" w:rsidP="001A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отрицательный ответ на вопросы</w:t>
      </w:r>
      <w:r w:rsidR="00DF532F">
        <w:rPr>
          <w:rFonts w:ascii="Times New Roman" w:hAnsi="Times New Roman" w:cs="Times New Roman"/>
          <w:sz w:val="28"/>
          <w:szCs w:val="28"/>
        </w:rPr>
        <w:t xml:space="preserve"> </w:t>
      </w:r>
      <w:r w:rsidR="00AD4309">
        <w:rPr>
          <w:rFonts w:ascii="Times New Roman" w:hAnsi="Times New Roman" w:cs="Times New Roman"/>
          <w:sz w:val="28"/>
          <w:szCs w:val="28"/>
        </w:rPr>
        <w:t xml:space="preserve">4, 12, 20, 32, 36, 40, 48 и положительный – 8. 16, 24, 28, 44 оцениваются в один балл. Чем меньше баллов, тем выше достоверность результатов теста. Если вы набрали больше пяти баллов, возможно, вы подсознательно стремились давать «хорошие», «правильные» ответы. Запишите результат на строке </w:t>
      </w:r>
      <w:r w:rsidR="00AD4309" w:rsidRPr="00AD4309">
        <w:rPr>
          <w:rFonts w:ascii="Times New Roman" w:hAnsi="Times New Roman" w:cs="Times New Roman"/>
          <w:b/>
          <w:sz w:val="28"/>
          <w:szCs w:val="28"/>
          <w:u w:val="single"/>
        </w:rPr>
        <w:t>Искренность</w:t>
      </w:r>
      <w:r w:rsidR="00AD4309">
        <w:rPr>
          <w:rFonts w:ascii="Times New Roman" w:hAnsi="Times New Roman" w:cs="Times New Roman"/>
          <w:sz w:val="28"/>
          <w:szCs w:val="28"/>
        </w:rPr>
        <w:t>.</w:t>
      </w:r>
    </w:p>
    <w:p w:rsidR="00AD4309" w:rsidRDefault="00AD4309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Подсчитайте количество совпадения знаков в следующих вопросах: +1, +3, -6, +9, +11, +17, +19, +22, +25, +27, +30, -33. +35, +38, +41, +43, +46, +49, -51, +53, -55, +57, -59. Запишите сумму на строке </w:t>
      </w:r>
      <w:r w:rsidRPr="00AD4309">
        <w:rPr>
          <w:rFonts w:ascii="Times New Roman" w:hAnsi="Times New Roman" w:cs="Times New Roman"/>
          <w:b/>
          <w:sz w:val="28"/>
          <w:szCs w:val="28"/>
          <w:u w:val="single"/>
        </w:rPr>
        <w:t>Общительность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309" w:rsidRDefault="00AD4309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F1">
        <w:rPr>
          <w:rFonts w:ascii="Times New Roman" w:hAnsi="Times New Roman" w:cs="Times New Roman"/>
          <w:b/>
          <w:color w:val="FF0000"/>
          <w:sz w:val="28"/>
          <w:szCs w:val="28"/>
        </w:rPr>
        <w:t>1 – 7 баллов</w:t>
      </w:r>
      <w:r>
        <w:rPr>
          <w:rFonts w:ascii="Times New Roman" w:hAnsi="Times New Roman" w:cs="Times New Roman"/>
          <w:sz w:val="28"/>
          <w:szCs w:val="28"/>
        </w:rPr>
        <w:t xml:space="preserve"> – интроверты, то есть ориентированы на свой внутренний мир, живут своими мыслями, чувствами, переживаниями, не испытывая особой потребности в общении с людьми</w:t>
      </w:r>
      <w:r w:rsidR="001F07F1">
        <w:rPr>
          <w:rFonts w:ascii="Times New Roman" w:hAnsi="Times New Roman" w:cs="Times New Roman"/>
          <w:sz w:val="28"/>
          <w:szCs w:val="28"/>
        </w:rPr>
        <w:t>. Поэтому профессии продавца, врача, учителя, юриста, журналиста, менеджера, требующие интенсивного общения могут его утомлять. Нужно обратить внимание на виды деятельности, которые не связаны с широкими человеческими контактами: программирование, конструирование, творчество, работа с текстами, с животными и растениями. При наличии способностей они добьются успеха в науке, искусстве, ремеслах, требующих точности и аккуратности.</w:t>
      </w:r>
    </w:p>
    <w:p w:rsidR="00682E1F" w:rsidRDefault="00682E1F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E1F">
        <w:rPr>
          <w:rFonts w:ascii="Times New Roman" w:hAnsi="Times New Roman" w:cs="Times New Roman"/>
          <w:b/>
          <w:color w:val="FF0000"/>
          <w:sz w:val="28"/>
          <w:szCs w:val="28"/>
        </w:rPr>
        <w:t>8 – 18</w:t>
      </w:r>
      <w:r>
        <w:rPr>
          <w:rFonts w:ascii="Times New Roman" w:hAnsi="Times New Roman" w:cs="Times New Roman"/>
          <w:sz w:val="28"/>
          <w:szCs w:val="28"/>
        </w:rPr>
        <w:t xml:space="preserve"> баллов – амбиверт, универсальный тип личности, золотая середина, избирательны в общении, одиночество их не пугает, хорошо чувствуют себя в компании, но легко могут от нее отказаться. Нравиться быть с людьми, но не все – равно, кто их окружает. Подходят не только профессии, связанные с общением, но и требующие умения работать одному.</w:t>
      </w:r>
    </w:p>
    <w:p w:rsidR="00682E1F" w:rsidRDefault="00682E1F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E1F">
        <w:rPr>
          <w:rFonts w:ascii="Times New Roman" w:hAnsi="Times New Roman" w:cs="Times New Roman"/>
          <w:b/>
          <w:color w:val="FF0000"/>
          <w:sz w:val="28"/>
          <w:szCs w:val="28"/>
        </w:rPr>
        <w:t>19 – 24</w:t>
      </w:r>
      <w:r>
        <w:rPr>
          <w:rFonts w:ascii="Times New Roman" w:hAnsi="Times New Roman" w:cs="Times New Roman"/>
          <w:sz w:val="28"/>
          <w:szCs w:val="28"/>
        </w:rPr>
        <w:t xml:space="preserve"> – экстраверт, то есть человек, который ориентирован на внешние предметы и обстоятельства, ему нравится быть в центре внимания. Ради компании они могут пренебречь другими делами. Занятия, требующие усидчивости и терпения, даются им усилием воли. Им подошли бы профессии, требующие интенсивного общения с покупателями, клиентами, пациентами, учениками, студентами, пассажирами. Профессии, требующие терпения и усидчивости (работа за компьютером, исследовательская деятельность, расчеты и вычисления), будут даваться им ценой больших усилий и нервного напряжения. </w:t>
      </w:r>
    </w:p>
    <w:p w:rsidR="00682E1F" w:rsidRDefault="00682E1F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Подсчитайте количество своих положительных ответов в следующих вопросах: 2, 5, 7, 10, 13, 15, 18, 21, 23, 26, 29, 31, 34, 37, 39, 42, 45, 47, 50, 52, 54, 56, 58, 60. Запишите сумму на строке </w:t>
      </w:r>
      <w:r w:rsidRPr="00682E1F">
        <w:rPr>
          <w:rFonts w:ascii="Times New Roman" w:hAnsi="Times New Roman" w:cs="Times New Roman"/>
          <w:b/>
          <w:sz w:val="28"/>
          <w:szCs w:val="28"/>
          <w:u w:val="single"/>
        </w:rPr>
        <w:t>Стабильность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E1F" w:rsidRDefault="00682E1F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FC">
        <w:rPr>
          <w:rFonts w:ascii="Times New Roman" w:hAnsi="Times New Roman" w:cs="Times New Roman"/>
          <w:b/>
          <w:color w:val="0070C0"/>
          <w:sz w:val="28"/>
          <w:szCs w:val="28"/>
        </w:rPr>
        <w:t>До 10</w:t>
      </w:r>
      <w:r>
        <w:rPr>
          <w:rFonts w:ascii="Times New Roman" w:hAnsi="Times New Roman" w:cs="Times New Roman"/>
          <w:sz w:val="28"/>
          <w:szCs w:val="28"/>
        </w:rPr>
        <w:t xml:space="preserve"> – хладнокровные, невозмутимые люди, трудно вывести из равновесия. Переживания многих людей им непонятны. Они скорее помогут делом, чем будут на словах выражать свое сочувствие</w:t>
      </w:r>
      <w:r w:rsidR="00954FFC">
        <w:rPr>
          <w:rFonts w:ascii="Times New Roman" w:hAnsi="Times New Roman" w:cs="Times New Roman"/>
          <w:sz w:val="28"/>
          <w:szCs w:val="28"/>
        </w:rPr>
        <w:t xml:space="preserve">. Профессии, требующие самоконтроля и умения рисковать, будто созданы для вас. Они </w:t>
      </w:r>
      <w:r w:rsidR="00954FFC">
        <w:rPr>
          <w:rFonts w:ascii="Times New Roman" w:hAnsi="Times New Roman" w:cs="Times New Roman"/>
          <w:sz w:val="28"/>
          <w:szCs w:val="28"/>
        </w:rPr>
        <w:lastRenderedPageBreak/>
        <w:t xml:space="preserve">способны самоконтроля и умения рисковать, будто созданы для вас. Они способны выдерживать большие эмоциональные нагрузки (хирург, военные специальности, испытатели техники, спасатели). </w:t>
      </w:r>
    </w:p>
    <w:p w:rsidR="00954FFC" w:rsidRDefault="00954FFC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FC">
        <w:rPr>
          <w:rFonts w:ascii="Times New Roman" w:hAnsi="Times New Roman" w:cs="Times New Roman"/>
          <w:b/>
          <w:color w:val="0070C0"/>
          <w:sz w:val="28"/>
          <w:szCs w:val="28"/>
        </w:rPr>
        <w:t>11 – 18 баллов</w:t>
      </w:r>
      <w:r>
        <w:rPr>
          <w:rFonts w:ascii="Times New Roman" w:hAnsi="Times New Roman" w:cs="Times New Roman"/>
          <w:sz w:val="28"/>
          <w:szCs w:val="28"/>
        </w:rPr>
        <w:t xml:space="preserve"> – эмоциональная стабильность. У них удачно сочетаются устойчивость и чувствительность нервной системы. Они легче многих справляются с жизненными трудностями и при этом способны понять и почувствовать эмоциональное состояние другого человека, поддержать его. Если у них при этом есть потребность в общении с другими людьми, нужно обратить внимание на такие сферы деятельности, как обслуживание, обучение, воспитание, медицина, управление.</w:t>
      </w:r>
    </w:p>
    <w:p w:rsidR="00954FFC" w:rsidRDefault="00954FFC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25">
        <w:rPr>
          <w:rFonts w:ascii="Times New Roman" w:hAnsi="Times New Roman" w:cs="Times New Roman"/>
          <w:b/>
          <w:color w:val="0070C0"/>
          <w:sz w:val="28"/>
          <w:szCs w:val="28"/>
        </w:rPr>
        <w:t>19 – 24 баллов</w:t>
      </w:r>
      <w:r>
        <w:rPr>
          <w:rFonts w:ascii="Times New Roman" w:hAnsi="Times New Roman" w:cs="Times New Roman"/>
          <w:sz w:val="28"/>
          <w:szCs w:val="28"/>
        </w:rPr>
        <w:t xml:space="preserve"> – отзывчивы к чужому горю, готовы прийти на помощь другому, принимают близко к сердцу не только свои проблемы, но и проблемы своих друзей и знакомых. Их готовность прийти на помощь другому человеку нравится другим людям. Есть масса профессий, где это качество</w:t>
      </w:r>
      <w:r w:rsidR="00F32725">
        <w:rPr>
          <w:rFonts w:ascii="Times New Roman" w:hAnsi="Times New Roman" w:cs="Times New Roman"/>
          <w:sz w:val="28"/>
          <w:szCs w:val="28"/>
        </w:rPr>
        <w:t xml:space="preserve"> является профессионально важным. Например, все профессии социальной сферы. Люди искусства также обладают особой восприимчивостью, чуткостью, ранимостью.</w:t>
      </w:r>
    </w:p>
    <w:p w:rsidR="00F32725" w:rsidRDefault="00F32725" w:rsidP="00AD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725" w:rsidRDefault="00F3272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25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</w:t>
      </w:r>
      <w:r>
        <w:rPr>
          <w:rFonts w:ascii="Times New Roman" w:hAnsi="Times New Roman" w:cs="Times New Roman"/>
          <w:sz w:val="28"/>
          <w:szCs w:val="28"/>
        </w:rPr>
        <w:t>. Ну, что же, молодцы! Все справились с этим интересным заданием. Для того, чтобы каждый знал свой темперамент, необходимо вернуться к схеме. По горизонтальной оси отметьте сумму баллов по шкале «Экстраверсия» (общительность), а на вертикальной – сумму баллов по шкале «Стабильность». Отметив на осях координат обе точки, вы легко определите свой темперамент. Чем дальше вы от центра, тем ярче у вас выражены черты одного из четырех темпераментов. Но следует знать, что в чистом виде каждый темперамент встречается редко, и большинство людей соединяют в себе черты нескольких темпераментов.</w:t>
      </w:r>
    </w:p>
    <w:p w:rsidR="00F32725" w:rsidRDefault="00F3272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725" w:rsidRPr="00F32725" w:rsidRDefault="00F3272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F32725">
        <w:rPr>
          <w:rFonts w:ascii="Times New Roman" w:hAnsi="Times New Roman" w:cs="Times New Roman"/>
          <w:b/>
          <w:i/>
          <w:sz w:val="40"/>
          <w:szCs w:val="40"/>
        </w:rPr>
        <w:t>3. Работа по группам (закрепление нового)</w:t>
      </w:r>
    </w:p>
    <w:p w:rsidR="00F32725" w:rsidRDefault="00F3272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725" w:rsidRDefault="00F3272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725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</w:t>
      </w:r>
      <w:r>
        <w:rPr>
          <w:rFonts w:ascii="Times New Roman" w:hAnsi="Times New Roman" w:cs="Times New Roman"/>
          <w:sz w:val="28"/>
          <w:szCs w:val="28"/>
        </w:rPr>
        <w:t>. Сегодня мы, основываясь на своем жизненном опыте и знаниях, рассмотрели темперамент с различных сторон. А сейчас давайте постараемся увидеть, услышать и почувствовать четыре типа темперамента: холерика, меланхолика, сангвиника и флегматика.</w:t>
      </w:r>
    </w:p>
    <w:p w:rsidR="00F32725" w:rsidRDefault="00F3272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Разделимся на четыре группы. Группы рассаживаются на стулья вокруг столов, на столах – листы бумаги, цветные карандаши, ручки.</w:t>
      </w:r>
    </w:p>
    <w:p w:rsidR="00F32725" w:rsidRPr="002674A5" w:rsidRDefault="00F3272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4A5">
        <w:rPr>
          <w:rFonts w:ascii="Times New Roman" w:hAnsi="Times New Roman" w:cs="Times New Roman"/>
          <w:sz w:val="28"/>
          <w:szCs w:val="28"/>
          <w:u w:val="single"/>
        </w:rPr>
        <w:t>1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4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4A5" w:rsidRPr="002674A5">
        <w:rPr>
          <w:rFonts w:ascii="Times New Roman" w:hAnsi="Times New Roman" w:cs="Times New Roman"/>
          <w:i/>
          <w:sz w:val="28"/>
          <w:szCs w:val="28"/>
        </w:rPr>
        <w:t>Белов Даниил, Павлов Александр, Лебедева Любовь.</w:t>
      </w: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4A5">
        <w:rPr>
          <w:rFonts w:ascii="Times New Roman" w:hAnsi="Times New Roman" w:cs="Times New Roman"/>
          <w:sz w:val="28"/>
          <w:szCs w:val="28"/>
          <w:u w:val="single"/>
        </w:rPr>
        <w:t>2 группа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674A5">
        <w:rPr>
          <w:rFonts w:ascii="Times New Roman" w:hAnsi="Times New Roman" w:cs="Times New Roman"/>
          <w:i/>
          <w:sz w:val="28"/>
          <w:szCs w:val="28"/>
        </w:rPr>
        <w:t>Иванченко Антон, Астраханов Николай, Страхова Мария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4A5">
        <w:rPr>
          <w:rFonts w:ascii="Times New Roman" w:hAnsi="Times New Roman" w:cs="Times New Roman"/>
          <w:sz w:val="28"/>
          <w:szCs w:val="28"/>
          <w:u w:val="single"/>
        </w:rPr>
        <w:t>3 группа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674A5">
        <w:rPr>
          <w:rFonts w:ascii="Times New Roman" w:hAnsi="Times New Roman" w:cs="Times New Roman"/>
          <w:i/>
          <w:sz w:val="28"/>
          <w:szCs w:val="28"/>
        </w:rPr>
        <w:t>Кузнецов Александр, Сосунов Андрей, Смирнова Светлана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4A5">
        <w:rPr>
          <w:rFonts w:ascii="Times New Roman" w:hAnsi="Times New Roman" w:cs="Times New Roman"/>
          <w:sz w:val="28"/>
          <w:szCs w:val="28"/>
          <w:u w:val="single"/>
        </w:rPr>
        <w:t>4 группа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674A5">
        <w:rPr>
          <w:rFonts w:ascii="Times New Roman" w:hAnsi="Times New Roman" w:cs="Times New Roman"/>
          <w:i/>
          <w:sz w:val="28"/>
          <w:szCs w:val="28"/>
        </w:rPr>
        <w:t>Родичев Максим, Дурышин Денис, Воробьева Ксения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4A5">
        <w:rPr>
          <w:rFonts w:ascii="Comic Sans MS" w:hAnsi="Comic Sans MS" w:cs="Times New Roman"/>
          <w:b/>
          <w:color w:val="943634" w:themeColor="accent2" w:themeShade="BF"/>
          <w:sz w:val="32"/>
          <w:szCs w:val="32"/>
        </w:rPr>
        <w:t>Первое задание.</w:t>
      </w:r>
      <w:r>
        <w:rPr>
          <w:rFonts w:ascii="Times New Roman" w:hAnsi="Times New Roman" w:cs="Times New Roman"/>
          <w:sz w:val="28"/>
          <w:szCs w:val="28"/>
        </w:rPr>
        <w:t xml:space="preserve"> Выполним для того, чтобы вспомнить некоторые психологические особенности основных типов темперамента.</w:t>
      </w: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вас на столах лежит список, в котором обозначены некоторые черты и особенности холерика, меланхолика, сангвиника и флегматика. Вам необходимо записать, о ком идет речь.</w:t>
      </w: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12"/>
        <w:gridCol w:w="2658"/>
      </w:tblGrid>
      <w:tr w:rsidR="002674A5" w:rsidTr="002674A5">
        <w:tc>
          <w:tcPr>
            <w:tcW w:w="6912" w:type="dxa"/>
          </w:tcPr>
          <w:p w:rsidR="002674A5" w:rsidRPr="002674A5" w:rsidRDefault="002674A5" w:rsidP="0026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2658" w:type="dxa"/>
          </w:tcPr>
          <w:p w:rsidR="002674A5" w:rsidRPr="002674A5" w:rsidRDefault="002674A5" w:rsidP="0026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5">
              <w:rPr>
                <w:rFonts w:ascii="Times New Roman" w:hAnsi="Times New Roman" w:cs="Times New Roman"/>
                <w:b/>
                <w:sz w:val="28"/>
                <w:szCs w:val="28"/>
              </w:rPr>
              <w:t>Тип темперамента</w:t>
            </w: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Замкнут, трудно сближается с людьми.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 живо, быстро, многословен, общителен.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Излишне громкий голос.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Спокойная, несколько замедленная речь, скуп на слова.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Тихая неуверенная речь.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 перебивать, захватывать инициативу в разговоре.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Речь имеет яркую эмоциональную окраску.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экономны.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Осторожные робкие движения.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резкие.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лишних движений.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Берется за дело быстро, энергично.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и легко переключает внимание.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 устойчиво, переключается медленно.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Интересуется многим, но недолго.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работу включается не спеша, но обстоятельно.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A5" w:rsidTr="002674A5">
        <w:tc>
          <w:tcPr>
            <w:tcW w:w="6912" w:type="dxa"/>
          </w:tcPr>
          <w:p w:rsidR="002674A5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Редко проявляет инициативу.</w:t>
            </w:r>
          </w:p>
        </w:tc>
        <w:tc>
          <w:tcPr>
            <w:tcW w:w="2658" w:type="dxa"/>
          </w:tcPr>
          <w:p w:rsidR="002674A5" w:rsidRDefault="002674A5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426" w:rsidTr="002674A5">
        <w:tc>
          <w:tcPr>
            <w:tcW w:w="6912" w:type="dxa"/>
          </w:tcPr>
          <w:p w:rsidR="00461426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Болезненно и долго переживает неудачи.</w:t>
            </w:r>
          </w:p>
        </w:tc>
        <w:tc>
          <w:tcPr>
            <w:tcW w:w="2658" w:type="dxa"/>
          </w:tcPr>
          <w:p w:rsidR="00461426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426" w:rsidTr="002674A5">
        <w:tc>
          <w:tcPr>
            <w:tcW w:w="6912" w:type="dxa"/>
          </w:tcPr>
          <w:p w:rsidR="00461426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Живой взгляд.</w:t>
            </w:r>
          </w:p>
        </w:tc>
        <w:tc>
          <w:tcPr>
            <w:tcW w:w="2658" w:type="dxa"/>
          </w:tcPr>
          <w:p w:rsidR="00461426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426" w:rsidTr="002674A5">
        <w:tc>
          <w:tcPr>
            <w:tcW w:w="6912" w:type="dxa"/>
          </w:tcPr>
          <w:p w:rsidR="00461426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Сдержанная неуверенная мимика.</w:t>
            </w:r>
          </w:p>
        </w:tc>
        <w:tc>
          <w:tcPr>
            <w:tcW w:w="2658" w:type="dxa"/>
          </w:tcPr>
          <w:p w:rsidR="00461426" w:rsidRDefault="00461426" w:rsidP="00F32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426" w:rsidRDefault="00461426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26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</w:t>
      </w:r>
      <w:r>
        <w:rPr>
          <w:rFonts w:ascii="Times New Roman" w:hAnsi="Times New Roman" w:cs="Times New Roman"/>
          <w:sz w:val="28"/>
          <w:szCs w:val="28"/>
        </w:rPr>
        <w:t>. Проверяем правильность выполнения. Каждая подгруппа говорит ответы на четыре пункта. Участники групп могут давать оценку, комментировать и исправлять ошибки.</w:t>
      </w:r>
    </w:p>
    <w:p w:rsidR="00461426" w:rsidRDefault="00461426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426" w:rsidRDefault="00461426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уже старшеклассники, и вам приходится много читать!</w:t>
      </w:r>
    </w:p>
    <w:p w:rsidR="00461426" w:rsidRDefault="00461426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читаем книгу, смотрим кино или спектакль, то невозможно не заметить, что герои отличаются один от другого не только внешними, но и внутренними личностными качествами. Это разнообразие и многообразие образов возможно и благодаря тому, что у них разный темперамент. </w:t>
      </w:r>
    </w:p>
    <w:p w:rsidR="00461426" w:rsidRDefault="00461426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426" w:rsidRPr="00461426" w:rsidRDefault="00461426" w:rsidP="00F32725">
      <w:pPr>
        <w:spacing w:after="0" w:line="240" w:lineRule="auto"/>
        <w:ind w:firstLine="709"/>
        <w:jc w:val="both"/>
        <w:rPr>
          <w:rFonts w:ascii="Comic Sans MS" w:hAnsi="Comic Sans MS" w:cs="Times New Roman"/>
          <w:b/>
          <w:color w:val="943634" w:themeColor="accent2" w:themeShade="BF"/>
          <w:sz w:val="32"/>
          <w:szCs w:val="32"/>
        </w:rPr>
      </w:pPr>
      <w:r w:rsidRPr="00461426">
        <w:rPr>
          <w:rFonts w:ascii="Comic Sans MS" w:hAnsi="Comic Sans MS" w:cs="Times New Roman"/>
          <w:b/>
          <w:color w:val="943634" w:themeColor="accent2" w:themeShade="BF"/>
          <w:sz w:val="32"/>
          <w:szCs w:val="32"/>
        </w:rPr>
        <w:t>Второе задание «Кто есть кто?»</w:t>
      </w:r>
    </w:p>
    <w:p w:rsidR="00461426" w:rsidRDefault="00461426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задача:</w:t>
      </w:r>
      <w:r w:rsidR="00611080">
        <w:rPr>
          <w:rFonts w:ascii="Times New Roman" w:hAnsi="Times New Roman" w:cs="Times New Roman"/>
          <w:sz w:val="28"/>
          <w:szCs w:val="28"/>
        </w:rPr>
        <w:t xml:space="preserve"> назвать любое литературное произведение, в котором основных героев или действующих лиц можно отнести к тому или иному темпераменту.</w:t>
      </w: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«Золотой ключик». Пьеро – меланхолик, Артемон – флегматик, Арлекино – сангвиник, Буратино – холерик.</w:t>
      </w: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80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</w:t>
      </w:r>
      <w:r>
        <w:rPr>
          <w:rFonts w:ascii="Times New Roman" w:hAnsi="Times New Roman" w:cs="Times New Roman"/>
          <w:sz w:val="28"/>
          <w:szCs w:val="28"/>
        </w:rPr>
        <w:t>. Конечно, трудно представить, что на внешность человека может влиять то, к какому типу темперамента он относится. Но эти фантастические предложения находят свое подтверждение в различных теориях. Как же выглядят наши герои?</w:t>
      </w:r>
    </w:p>
    <w:p w:rsidR="002674A5" w:rsidRDefault="002674A5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80">
        <w:rPr>
          <w:rFonts w:ascii="Comic Sans MS" w:hAnsi="Comic Sans MS" w:cs="Times New Roman"/>
          <w:b/>
          <w:color w:val="943634" w:themeColor="accent2" w:themeShade="BF"/>
          <w:sz w:val="32"/>
          <w:szCs w:val="32"/>
        </w:rPr>
        <w:t>Третье задание</w:t>
      </w:r>
      <w:r>
        <w:rPr>
          <w:rFonts w:ascii="Times New Roman" w:hAnsi="Times New Roman" w:cs="Times New Roman"/>
          <w:sz w:val="28"/>
          <w:szCs w:val="28"/>
        </w:rPr>
        <w:t>. Нарисовать портрет холерика, меланхолика, сангвиника и флегматика. Нужно сделать это так, чтобы мы посмотрели и сказали: «Да, это действительно они!»</w:t>
      </w: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(рисуют, затем идет просмотр и обсуждение рисунков) </w:t>
      </w: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Pr="00611080" w:rsidRDefault="00611080" w:rsidP="006110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611080">
        <w:rPr>
          <w:rFonts w:ascii="Times New Roman" w:hAnsi="Times New Roman" w:cs="Times New Roman"/>
          <w:b/>
          <w:i/>
          <w:sz w:val="40"/>
          <w:szCs w:val="40"/>
        </w:rPr>
        <w:t>Подведение итогов занятия</w:t>
      </w:r>
    </w:p>
    <w:p w:rsidR="00611080" w:rsidRPr="00611080" w:rsidRDefault="00611080" w:rsidP="0061108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11080" w:rsidRDefault="0061108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7A0">
        <w:rPr>
          <w:rFonts w:ascii="Times New Roman" w:hAnsi="Times New Roman" w:cs="Times New Roman"/>
          <w:b/>
          <w:sz w:val="28"/>
          <w:szCs w:val="28"/>
          <w:u w:val="single"/>
        </w:rPr>
        <w:t>Классный рук – ль</w:t>
      </w:r>
      <w:r>
        <w:rPr>
          <w:rFonts w:ascii="Times New Roman" w:hAnsi="Times New Roman" w:cs="Times New Roman"/>
          <w:sz w:val="28"/>
          <w:szCs w:val="28"/>
        </w:rPr>
        <w:t xml:space="preserve">. Как я вам уже говорила, в чистом виде темпераменты встречаются </w:t>
      </w:r>
      <w:r w:rsidR="00E657A0">
        <w:rPr>
          <w:rFonts w:ascii="Times New Roman" w:hAnsi="Times New Roman" w:cs="Times New Roman"/>
          <w:sz w:val="28"/>
          <w:szCs w:val="28"/>
        </w:rPr>
        <w:t>редко. В каждом человеке есть что – то от холерика, сангвиника, флегматика и меланхолика. Вопрос «кем лучше быть?» не имеет смысла, как и вопрос «какое время года лучше». В каждом есть свои плюсы и минусы. Надо их знать и действовать, выбирая эффективную модель поведения в зависимости от ситуации, не идя на поводу у природных качеств, а развивая их.</w:t>
      </w:r>
    </w:p>
    <w:p w:rsidR="00E657A0" w:rsidRDefault="00E657A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темперамента необходимо учитывать при выборе профессии, но не следует путать темперамент с характером. Доброта и жесткость, трудолюбие и лень, аккуратность и неряшливость – все это черты характера, они не заложены от природы, а формируются на протяжении всей жизни. Умным или глупым, честным или лживым, талантливым или бездарным может быть человек с любым темпераментом. Успешность человека зависит не от темперамента, а от трудолюбия, способностей, знаний и навыков.</w:t>
      </w:r>
    </w:p>
    <w:p w:rsidR="00E657A0" w:rsidRDefault="00E657A0" w:rsidP="00F32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Надеюсь, что наше занятие сегодня поможет вам лучше замечать особенности другого человека. внимательнее и глубже понимать плюсы и минусы друг друга. </w:t>
      </w:r>
    </w:p>
    <w:p w:rsidR="00E657A0" w:rsidRPr="00E657A0" w:rsidRDefault="00E657A0" w:rsidP="00E657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657A0">
        <w:rPr>
          <w:rFonts w:ascii="Times New Roman" w:hAnsi="Times New Roman" w:cs="Times New Roman"/>
          <w:b/>
          <w:i/>
          <w:color w:val="FF0000"/>
          <w:sz w:val="36"/>
          <w:szCs w:val="36"/>
        </w:rPr>
        <w:t>Но в одном никаких сомнений нет:</w:t>
      </w:r>
    </w:p>
    <w:p w:rsidR="00E657A0" w:rsidRPr="00E657A0" w:rsidRDefault="00E657A0" w:rsidP="00E657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657A0">
        <w:rPr>
          <w:rFonts w:ascii="Times New Roman" w:hAnsi="Times New Roman" w:cs="Times New Roman"/>
          <w:b/>
          <w:i/>
          <w:color w:val="FF0000"/>
          <w:sz w:val="36"/>
          <w:szCs w:val="36"/>
        </w:rPr>
        <w:t>По – своему интересен каждый человек!</w:t>
      </w:r>
    </w:p>
    <w:p w:rsidR="001A2E9D" w:rsidRDefault="001A2E9D" w:rsidP="001A2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E9D" w:rsidRPr="00DA1C74" w:rsidRDefault="00E657A0" w:rsidP="001A2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sectPr w:rsidR="001A2E9D" w:rsidRPr="00DA1C74" w:rsidSect="00724EE0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BC" w:rsidRDefault="00477ABC" w:rsidP="00724EE0">
      <w:pPr>
        <w:spacing w:after="0" w:line="240" w:lineRule="auto"/>
      </w:pPr>
      <w:r>
        <w:separator/>
      </w:r>
    </w:p>
  </w:endnote>
  <w:endnote w:type="continuationSeparator" w:id="0">
    <w:p w:rsidR="00477ABC" w:rsidRDefault="00477ABC" w:rsidP="0072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2235"/>
      <w:docPartObj>
        <w:docPartGallery w:val="Page Numbers (Bottom of Page)"/>
        <w:docPartUnique/>
      </w:docPartObj>
    </w:sdtPr>
    <w:sdtContent>
      <w:p w:rsidR="00724EE0" w:rsidRDefault="00724EE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24EE0" w:rsidRDefault="00724E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BC" w:rsidRDefault="00477ABC" w:rsidP="00724EE0">
      <w:pPr>
        <w:spacing w:after="0" w:line="240" w:lineRule="auto"/>
      </w:pPr>
      <w:r>
        <w:separator/>
      </w:r>
    </w:p>
  </w:footnote>
  <w:footnote w:type="continuationSeparator" w:id="0">
    <w:p w:rsidR="00477ABC" w:rsidRDefault="00477ABC" w:rsidP="00724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1D1A"/>
    <w:multiLevelType w:val="hybridMultilevel"/>
    <w:tmpl w:val="70E8E5E0"/>
    <w:lvl w:ilvl="0" w:tplc="0BBC7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0C6905"/>
    <w:multiLevelType w:val="hybridMultilevel"/>
    <w:tmpl w:val="20F608F2"/>
    <w:lvl w:ilvl="0" w:tplc="84F090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AA7"/>
    <w:rsid w:val="00037818"/>
    <w:rsid w:val="001A2E9D"/>
    <w:rsid w:val="001A6F54"/>
    <w:rsid w:val="001F07F1"/>
    <w:rsid w:val="002674A5"/>
    <w:rsid w:val="00290341"/>
    <w:rsid w:val="00461426"/>
    <w:rsid w:val="00477ABC"/>
    <w:rsid w:val="004E615F"/>
    <w:rsid w:val="00611080"/>
    <w:rsid w:val="00682E1F"/>
    <w:rsid w:val="00724EE0"/>
    <w:rsid w:val="008421B7"/>
    <w:rsid w:val="00954FFC"/>
    <w:rsid w:val="009B09D2"/>
    <w:rsid w:val="009E3AA7"/>
    <w:rsid w:val="00AD4309"/>
    <w:rsid w:val="00B724B8"/>
    <w:rsid w:val="00C54DD3"/>
    <w:rsid w:val="00DA1C74"/>
    <w:rsid w:val="00DF532F"/>
    <w:rsid w:val="00E657A0"/>
    <w:rsid w:val="00F3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AA7"/>
    <w:pPr>
      <w:ind w:left="720"/>
      <w:contextualSpacing/>
    </w:pPr>
  </w:style>
  <w:style w:type="table" w:styleId="a4">
    <w:name w:val="Table Grid"/>
    <w:basedOn w:val="a1"/>
    <w:uiPriority w:val="59"/>
    <w:rsid w:val="00B72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2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4EE0"/>
  </w:style>
  <w:style w:type="paragraph" w:styleId="a7">
    <w:name w:val="footer"/>
    <w:basedOn w:val="a"/>
    <w:link w:val="a8"/>
    <w:uiPriority w:val="99"/>
    <w:unhideWhenUsed/>
    <w:rsid w:val="0072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у</cp:lastModifiedBy>
  <cp:revision>6</cp:revision>
  <cp:lastPrinted>2013-02-06T15:38:00Z</cp:lastPrinted>
  <dcterms:created xsi:type="dcterms:W3CDTF">2013-02-05T17:22:00Z</dcterms:created>
  <dcterms:modified xsi:type="dcterms:W3CDTF">2013-02-06T15:39:00Z</dcterms:modified>
</cp:coreProperties>
</file>