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0C" w:rsidRPr="006C463A" w:rsidRDefault="00312201" w:rsidP="006C46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63A">
        <w:rPr>
          <w:rFonts w:ascii="Times New Roman" w:hAnsi="Times New Roman" w:cs="Times New Roman"/>
          <w:b/>
          <w:sz w:val="24"/>
          <w:szCs w:val="24"/>
        </w:rPr>
        <w:t xml:space="preserve">Тест по теме </w:t>
      </w:r>
      <w:r w:rsidRPr="006C463A">
        <w:rPr>
          <w:rFonts w:ascii="Times New Roman" w:hAnsi="Times New Roman" w:cs="Times New Roman"/>
          <w:b/>
          <w:sz w:val="32"/>
          <w:szCs w:val="32"/>
        </w:rPr>
        <w:t>«Иван Грозный»</w:t>
      </w: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Важнейшим мероприятием в период правления Елены Глинской было:</w:t>
      </w: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введение единой для всей страны денежной единицы;</w:t>
      </w: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изменения в управлении страной;</w:t>
      </w: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6C463A">
        <w:rPr>
          <w:rFonts w:ascii="Times New Roman" w:hAnsi="Times New Roman" w:cs="Times New Roman"/>
          <w:sz w:val="24"/>
          <w:szCs w:val="24"/>
        </w:rPr>
        <w:t xml:space="preserve"> введение Юрьева дня.</w:t>
      </w: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Первый Земский собор состоялся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1547;   Б) 1549;    В) 1551;    </w:t>
      </w:r>
      <w:r w:rsidR="00194B51">
        <w:rPr>
          <w:rFonts w:ascii="Times New Roman" w:hAnsi="Times New Roman" w:cs="Times New Roman"/>
          <w:sz w:val="24"/>
          <w:szCs w:val="24"/>
        </w:rPr>
        <w:t>Г) 1556.</w:t>
      </w: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Приказы – это:</w:t>
      </w: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органы центрального управления;</w:t>
      </w: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выборные органы, осуществлявшие управления на местах;</w:t>
      </w: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государственные канцелярии.</w:t>
      </w: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Отряд казаков для похода в Сибирь возглавил:</w:t>
      </w: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атаман Иван Кольцо;  Б) купцы Строгановы;    В) атаман Ермак Тимофеевич.</w:t>
      </w: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Опричнина – это время:</w:t>
      </w: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1547 – 1584;   Б) 1556 – 1570;    В) 1565 – 1572;    Г) 1570 – 1584.</w:t>
      </w: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Территория, оставленная в ведении бояр, называлась:</w:t>
      </w: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опричнина;  Б) посад;    В) государев двор;   Г) </w:t>
      </w:r>
      <w:proofErr w:type="gramStart"/>
      <w:r>
        <w:rPr>
          <w:rFonts w:ascii="Times New Roman" w:hAnsi="Times New Roman" w:cs="Times New Roman"/>
          <w:sz w:val="24"/>
          <w:szCs w:val="24"/>
        </w:rPr>
        <w:t>земщина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Установите правильное соответствие: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12201" w:rsidTr="00312201">
        <w:tc>
          <w:tcPr>
            <w:tcW w:w="4785" w:type="dxa"/>
          </w:tcPr>
          <w:p w:rsidR="00312201" w:rsidRDefault="00312201" w:rsidP="0031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1549</w:t>
            </w:r>
          </w:p>
        </w:tc>
        <w:tc>
          <w:tcPr>
            <w:tcW w:w="4786" w:type="dxa"/>
          </w:tcPr>
          <w:p w:rsidR="00312201" w:rsidRDefault="00312201" w:rsidP="0031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взятие Казани</w:t>
            </w:r>
          </w:p>
        </w:tc>
      </w:tr>
      <w:tr w:rsidR="00312201" w:rsidTr="00312201">
        <w:tc>
          <w:tcPr>
            <w:tcW w:w="4785" w:type="dxa"/>
          </w:tcPr>
          <w:p w:rsidR="00312201" w:rsidRDefault="00312201" w:rsidP="0031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1550</w:t>
            </w:r>
          </w:p>
        </w:tc>
        <w:tc>
          <w:tcPr>
            <w:tcW w:w="4786" w:type="dxa"/>
          </w:tcPr>
          <w:p w:rsidR="00312201" w:rsidRDefault="00312201" w:rsidP="0031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начало опричнины</w:t>
            </w:r>
          </w:p>
        </w:tc>
      </w:tr>
      <w:tr w:rsidR="00312201" w:rsidTr="00312201">
        <w:tc>
          <w:tcPr>
            <w:tcW w:w="4785" w:type="dxa"/>
          </w:tcPr>
          <w:p w:rsidR="00312201" w:rsidRDefault="00312201" w:rsidP="0031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1552</w:t>
            </w:r>
          </w:p>
        </w:tc>
        <w:tc>
          <w:tcPr>
            <w:tcW w:w="4786" w:type="dxa"/>
          </w:tcPr>
          <w:p w:rsidR="00312201" w:rsidRDefault="00312201" w:rsidP="0031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6C463A">
              <w:rPr>
                <w:rFonts w:ascii="Times New Roman" w:hAnsi="Times New Roman" w:cs="Times New Roman"/>
                <w:sz w:val="24"/>
                <w:szCs w:val="24"/>
              </w:rPr>
              <w:t xml:space="preserve"> созыв первого Земского собора</w:t>
            </w:r>
          </w:p>
        </w:tc>
      </w:tr>
      <w:tr w:rsidR="00312201" w:rsidTr="00312201">
        <w:tc>
          <w:tcPr>
            <w:tcW w:w="4785" w:type="dxa"/>
          </w:tcPr>
          <w:p w:rsidR="00312201" w:rsidRDefault="00312201" w:rsidP="0031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1558</w:t>
            </w:r>
          </w:p>
        </w:tc>
        <w:tc>
          <w:tcPr>
            <w:tcW w:w="4786" w:type="dxa"/>
          </w:tcPr>
          <w:p w:rsidR="00312201" w:rsidRDefault="006C463A" w:rsidP="0031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указ о введении «заповедных лет»</w:t>
            </w:r>
          </w:p>
        </w:tc>
      </w:tr>
      <w:tr w:rsidR="00312201" w:rsidTr="00312201">
        <w:tc>
          <w:tcPr>
            <w:tcW w:w="4785" w:type="dxa"/>
          </w:tcPr>
          <w:p w:rsidR="00312201" w:rsidRDefault="00312201" w:rsidP="0031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1565</w:t>
            </w:r>
          </w:p>
        </w:tc>
        <w:tc>
          <w:tcPr>
            <w:tcW w:w="4786" w:type="dxa"/>
          </w:tcPr>
          <w:p w:rsidR="00312201" w:rsidRDefault="006C463A" w:rsidP="0031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военная реформа</w:t>
            </w:r>
          </w:p>
        </w:tc>
      </w:tr>
      <w:tr w:rsidR="00312201" w:rsidTr="00312201">
        <w:tc>
          <w:tcPr>
            <w:tcW w:w="4785" w:type="dxa"/>
          </w:tcPr>
          <w:p w:rsidR="00312201" w:rsidRDefault="00312201" w:rsidP="0031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1581</w:t>
            </w:r>
          </w:p>
        </w:tc>
        <w:tc>
          <w:tcPr>
            <w:tcW w:w="4786" w:type="dxa"/>
          </w:tcPr>
          <w:p w:rsidR="00312201" w:rsidRDefault="006C463A" w:rsidP="0031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начало Ливонской войны</w:t>
            </w:r>
          </w:p>
        </w:tc>
      </w:tr>
      <w:tr w:rsidR="006C463A" w:rsidTr="00312201">
        <w:tc>
          <w:tcPr>
            <w:tcW w:w="4785" w:type="dxa"/>
          </w:tcPr>
          <w:p w:rsidR="006C463A" w:rsidRDefault="006C463A" w:rsidP="0031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C463A" w:rsidRDefault="006C463A" w:rsidP="0031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принятие нового Судебника</w:t>
            </w:r>
          </w:p>
        </w:tc>
      </w:tr>
    </w:tbl>
    <w:p w:rsidR="00312201" w:rsidRDefault="00312201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Венчание Иван Грозного на царство произошло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1533;    Б) 1538;    В) 1547;    Г) 1551.</w:t>
      </w: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Избранная рада – это:</w:t>
      </w: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высший совет;       </w:t>
      </w: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небольшой кружок близких царю людей;  В) народное собрание.</w:t>
      </w: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Одним из итогов военной реформы стало появление:</w:t>
      </w: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ополченцев;   Б) драгун;   В) стрельцов;   Г) гвардейцев.</w:t>
      </w: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Ливонская война проходила:</w:t>
      </w: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1538 – 1547;   Б) 1549 – 1560;    В) 1558 – 1583;    Г) 1581 – 1584.</w:t>
      </w: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Одна из целей Ливонской войны:</w:t>
      </w: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борьба за выход в Балтийское море;   Б) борьба за выход к Черному морю.</w:t>
      </w: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Назовите военачальника, который просил Ивана Грозного отказаться от жестокости и насилия:</w:t>
      </w: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Ермак;   Б) Сильвестр;    В) Курбский;   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Макарий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Что такое «опричнина»? Как вы к ней относитесь?</w:t>
      </w:r>
    </w:p>
    <w:p w:rsidR="006C463A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63A" w:rsidRPr="00312201" w:rsidRDefault="006C463A" w:rsidP="0031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Почему Ивана назвали Грозным?</w:t>
      </w:r>
      <w:bookmarkStart w:id="0" w:name="_GoBack"/>
      <w:bookmarkEnd w:id="0"/>
    </w:p>
    <w:sectPr w:rsidR="006C463A" w:rsidRPr="00312201" w:rsidSect="00F03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201"/>
    <w:rsid w:val="000E276F"/>
    <w:rsid w:val="00194B51"/>
    <w:rsid w:val="00312201"/>
    <w:rsid w:val="006C463A"/>
    <w:rsid w:val="0082260C"/>
    <w:rsid w:val="00F03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201"/>
    <w:pPr>
      <w:ind w:left="720"/>
      <w:contextualSpacing/>
    </w:pPr>
  </w:style>
  <w:style w:type="table" w:styleId="a4">
    <w:name w:val="Table Grid"/>
    <w:basedOn w:val="a1"/>
    <w:uiPriority w:val="59"/>
    <w:rsid w:val="00312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201"/>
    <w:pPr>
      <w:ind w:left="720"/>
      <w:contextualSpacing/>
    </w:pPr>
  </w:style>
  <w:style w:type="table" w:styleId="a4">
    <w:name w:val="Table Grid"/>
    <w:basedOn w:val="a1"/>
    <w:uiPriority w:val="59"/>
    <w:rsid w:val="00312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2</cp:revision>
  <dcterms:created xsi:type="dcterms:W3CDTF">2021-10-25T20:44:00Z</dcterms:created>
  <dcterms:modified xsi:type="dcterms:W3CDTF">2021-10-25T20:44:00Z</dcterms:modified>
</cp:coreProperties>
</file>